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98" w:rsidRPr="00646C10" w:rsidRDefault="00D91598" w:rsidP="00423D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46C10">
        <w:rPr>
          <w:b/>
          <w:sz w:val="28"/>
          <w:szCs w:val="28"/>
        </w:rPr>
        <w:t>ПАМЯТКА</w:t>
      </w:r>
    </w:p>
    <w:p w:rsidR="00423DF0" w:rsidRPr="00646C10" w:rsidRDefault="00423DF0" w:rsidP="00423DF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46C10">
        <w:rPr>
          <w:b/>
          <w:sz w:val="28"/>
          <w:szCs w:val="28"/>
        </w:rPr>
        <w:t xml:space="preserve">об установленном запрете на фото- и видеосъемку систем охраны, критических элементов объектов, а также размещение указанной информации в сети интернет, </w:t>
      </w:r>
      <w:proofErr w:type="spellStart"/>
      <w:r w:rsidRPr="00646C10">
        <w:rPr>
          <w:b/>
          <w:sz w:val="28"/>
          <w:szCs w:val="28"/>
        </w:rPr>
        <w:t>соцсетях</w:t>
      </w:r>
      <w:proofErr w:type="spellEnd"/>
      <w:r w:rsidRPr="00646C10">
        <w:rPr>
          <w:b/>
          <w:sz w:val="28"/>
          <w:szCs w:val="28"/>
        </w:rPr>
        <w:t xml:space="preserve"> и </w:t>
      </w:r>
      <w:proofErr w:type="spellStart"/>
      <w:r w:rsidRPr="00646C10">
        <w:rPr>
          <w:b/>
          <w:sz w:val="28"/>
          <w:szCs w:val="28"/>
        </w:rPr>
        <w:t>мессенджерах</w:t>
      </w:r>
      <w:proofErr w:type="spellEnd"/>
    </w:p>
    <w:p w:rsidR="00D91598" w:rsidRPr="00646C10" w:rsidRDefault="00D91598" w:rsidP="00423DF0">
      <w:pPr>
        <w:pStyle w:val="a3"/>
        <w:shd w:val="clear" w:color="auto" w:fill="FFFFFF"/>
        <w:ind w:firstLine="708"/>
        <w:jc w:val="both"/>
        <w:rPr>
          <w:color w:val="545454"/>
          <w:sz w:val="28"/>
          <w:szCs w:val="28"/>
        </w:rPr>
      </w:pPr>
      <w:r w:rsidRPr="00646C10">
        <w:rPr>
          <w:color w:val="545454"/>
          <w:sz w:val="28"/>
          <w:szCs w:val="28"/>
        </w:rPr>
        <w:t>В связи с обеспечением государственной безопасности и в соответствии с действующим законодательством Российской Федерации настоящим информируем:</w:t>
      </w:r>
    </w:p>
    <w:p w:rsidR="00D91598" w:rsidRPr="00646C10" w:rsidRDefault="00D91598" w:rsidP="00423DF0">
      <w:pPr>
        <w:pStyle w:val="a3"/>
        <w:shd w:val="clear" w:color="auto" w:fill="FFFFFF"/>
        <w:jc w:val="center"/>
        <w:rPr>
          <w:sz w:val="28"/>
          <w:szCs w:val="28"/>
        </w:rPr>
      </w:pPr>
      <w:r w:rsidRPr="00646C10">
        <w:rPr>
          <w:rStyle w:val="a4"/>
          <w:sz w:val="28"/>
          <w:szCs w:val="28"/>
        </w:rPr>
        <w:t>ЗАПРЕЩАЕТСЯ:</w:t>
      </w:r>
    </w:p>
    <w:p w:rsidR="00D91598" w:rsidRPr="00646C10" w:rsidRDefault="00423DF0" w:rsidP="00423DF0">
      <w:pPr>
        <w:pStyle w:val="a3"/>
        <w:shd w:val="clear" w:color="auto" w:fill="FFFFFF"/>
        <w:jc w:val="both"/>
        <w:rPr>
          <w:sz w:val="28"/>
          <w:szCs w:val="28"/>
        </w:rPr>
      </w:pPr>
      <w:r w:rsidRPr="00646C10">
        <w:rPr>
          <w:sz w:val="28"/>
          <w:szCs w:val="28"/>
        </w:rPr>
        <w:t>1.</w:t>
      </w:r>
      <w:r w:rsidR="00D91598" w:rsidRPr="00646C10">
        <w:rPr>
          <w:sz w:val="28"/>
          <w:szCs w:val="28"/>
        </w:rPr>
        <w:t>Фото- и видеосъемка мест падения беспилотных летательных аппаратов (БПЛА)</w:t>
      </w:r>
      <w:r w:rsidR="00D91598" w:rsidRPr="00646C10">
        <w:rPr>
          <w:sz w:val="28"/>
          <w:szCs w:val="28"/>
        </w:rPr>
        <w:br/>
        <w:t>2.Фото- и видеосъемка работы сре</w:t>
      </w:r>
      <w:proofErr w:type="gramStart"/>
      <w:r w:rsidR="00D91598" w:rsidRPr="00646C10">
        <w:rPr>
          <w:sz w:val="28"/>
          <w:szCs w:val="28"/>
        </w:rPr>
        <w:t>дств пр</w:t>
      </w:r>
      <w:proofErr w:type="gramEnd"/>
      <w:r w:rsidR="00D91598" w:rsidRPr="00646C10">
        <w:rPr>
          <w:sz w:val="28"/>
          <w:szCs w:val="28"/>
        </w:rPr>
        <w:t>отивовоздушной обороны (ПВО)</w:t>
      </w:r>
      <w:r w:rsidR="00D91598" w:rsidRPr="00646C10">
        <w:rPr>
          <w:sz w:val="28"/>
          <w:szCs w:val="28"/>
        </w:rPr>
        <w:br/>
        <w:t>3.Распространение подобных материалов в социальных сетях, мессенджерах и иных средствах коммуникации.</w:t>
      </w:r>
    </w:p>
    <w:p w:rsidR="00D91598" w:rsidRPr="00646C10" w:rsidRDefault="00D91598" w:rsidP="00423DF0">
      <w:pPr>
        <w:pStyle w:val="a3"/>
        <w:shd w:val="clear" w:color="auto" w:fill="FFFFFF"/>
        <w:jc w:val="both"/>
        <w:rPr>
          <w:sz w:val="28"/>
          <w:szCs w:val="28"/>
        </w:rPr>
      </w:pPr>
      <w:r w:rsidRPr="00646C10">
        <w:rPr>
          <w:sz w:val="28"/>
          <w:szCs w:val="28"/>
        </w:rPr>
        <w:t>Указанные действия могут быть квалифицированы как противоправные и повлечь за собой административную или уголовную ответственность согласно законодательству РФ.</w:t>
      </w:r>
    </w:p>
    <w:p w:rsidR="00423DF0" w:rsidRPr="00646C10" w:rsidRDefault="00423DF0" w:rsidP="00423D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</w:p>
    <w:p w:rsidR="00423DF0" w:rsidRPr="00646C10" w:rsidRDefault="00423DF0" w:rsidP="0042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4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со статьей 205.2 Уголовного кодекса РФ публичные призывы к террористической деятельности, публичное оправдание терроризма или пропаганда терроризма наказываются штрафом до 500 тысяч рублей либо лишением свободы на срок от 2 до 5 лет, — те же деяния, совершенные с использованием средств массовой информации либо электронных или информационно — телекоммуникационных сетей, в том числе сети «Интернет»</w:t>
      </w:r>
      <w:r w:rsidRPr="0064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наказываются штрафом в размере до</w:t>
      </w:r>
      <w:proofErr w:type="gramEnd"/>
      <w:r w:rsidRPr="0064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миллиона рублей либо лишением свободы на срок от 5 до 7 лет с лишением права занимать определенные должности или заниматься определенной деятельностью на срок до пяти лет. </w:t>
      </w:r>
    </w:p>
    <w:p w:rsidR="00423DF0" w:rsidRPr="00646C10" w:rsidRDefault="00423DF0" w:rsidP="00423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Размещение материалов о последствиях террористических актов не только противоречит нормам морали, но и может иметь серьезные правовые последствия. </w:t>
      </w:r>
    </w:p>
    <w:p w:rsidR="00423DF0" w:rsidRPr="00646C10" w:rsidRDefault="00423DF0" w:rsidP="00423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безопасного и уважительного интернет — пространства – это совместная ответственность каждого из нас.</w:t>
      </w:r>
      <w:r w:rsidRPr="00646C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23DF0" w:rsidRPr="00646C10" w:rsidRDefault="00423DF0" w:rsidP="00423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1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Давайте вместе бороться с распространением травмирующего контента и покажем, что мы небезразличны к чужой боли и готовы защитить друг друга от негативных последствий бездумного пользования Интернетом.</w:t>
      </w:r>
    </w:p>
    <w:p w:rsidR="00D91598" w:rsidRPr="00D91598" w:rsidRDefault="00646C10" w:rsidP="00D91598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D9159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430818" wp14:editId="759A4666">
            <wp:simplePos x="0" y="0"/>
            <wp:positionH relativeFrom="column">
              <wp:posOffset>1656080</wp:posOffset>
            </wp:positionH>
            <wp:positionV relativeFrom="paragraph">
              <wp:posOffset>158750</wp:posOffset>
            </wp:positionV>
            <wp:extent cx="3170555" cy="2104390"/>
            <wp:effectExtent l="0" t="0" r="0" b="0"/>
            <wp:wrapNone/>
            <wp:docPr id="1" name="Рисунок 1" descr="О запрете фото и видеосъемке падения БПЛА и работы П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запрете фото и видеосъемке падения БПЛА и работы П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598" w:rsidRDefault="00D91598">
      <w:bookmarkStart w:id="0" w:name="_GoBack"/>
      <w:bookmarkEnd w:id="0"/>
    </w:p>
    <w:sectPr w:rsidR="00D91598" w:rsidSect="00617F17">
      <w:pgSz w:w="11906" w:h="16838"/>
      <w:pgMar w:top="720" w:right="720" w:bottom="720" w:left="720" w:header="709" w:footer="397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69AB"/>
    <w:multiLevelType w:val="multilevel"/>
    <w:tmpl w:val="41C8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53458"/>
    <w:multiLevelType w:val="multilevel"/>
    <w:tmpl w:val="C028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98"/>
    <w:rsid w:val="000A386B"/>
    <w:rsid w:val="001513FE"/>
    <w:rsid w:val="00357996"/>
    <w:rsid w:val="00384E51"/>
    <w:rsid w:val="00405C3C"/>
    <w:rsid w:val="00423DF0"/>
    <w:rsid w:val="00554A44"/>
    <w:rsid w:val="00617F17"/>
    <w:rsid w:val="006213E2"/>
    <w:rsid w:val="00646C10"/>
    <w:rsid w:val="00D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5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№2, г. Железноводск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2026-04-17T12:15:00Z</dcterms:created>
  <dcterms:modified xsi:type="dcterms:W3CDTF">2026-04-17T12:15:00Z</dcterms:modified>
</cp:coreProperties>
</file>